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BA" w:rsidRPr="00766171" w:rsidRDefault="00B300BA" w:rsidP="00B300BA">
      <w:pPr>
        <w:spacing w:after="0" w:line="240" w:lineRule="auto"/>
        <w:jc w:val="center"/>
        <w:rPr>
          <w:b/>
        </w:rPr>
      </w:pPr>
      <w:proofErr w:type="spellStart"/>
      <w:r w:rsidRPr="00766171">
        <w:rPr>
          <w:b/>
        </w:rPr>
        <w:t>S.V.Arts</w:t>
      </w:r>
      <w:proofErr w:type="spellEnd"/>
      <w:r w:rsidRPr="00766171">
        <w:rPr>
          <w:b/>
        </w:rPr>
        <w:t xml:space="preserve"> College::</w:t>
      </w:r>
      <w:proofErr w:type="spellStart"/>
      <w:r w:rsidRPr="00766171">
        <w:rPr>
          <w:b/>
        </w:rPr>
        <w:t>Tiruapti</w:t>
      </w:r>
      <w:proofErr w:type="spellEnd"/>
    </w:p>
    <w:p w:rsidR="00B300BA" w:rsidRPr="00766171" w:rsidRDefault="00B300BA" w:rsidP="00B300BA">
      <w:pPr>
        <w:spacing w:after="0"/>
        <w:jc w:val="center"/>
        <w:rPr>
          <w:b/>
        </w:rPr>
      </w:pPr>
      <w:r w:rsidRPr="00766171">
        <w:rPr>
          <w:b/>
        </w:rPr>
        <w:t>Analysis for Academic year201</w:t>
      </w:r>
      <w:r>
        <w:rPr>
          <w:b/>
        </w:rPr>
        <w:t>8</w:t>
      </w:r>
      <w:r w:rsidRPr="00766171">
        <w:rPr>
          <w:b/>
        </w:rPr>
        <w:t>-</w:t>
      </w:r>
      <w:r>
        <w:rPr>
          <w:b/>
        </w:rPr>
        <w:t>19</w:t>
      </w:r>
    </w:p>
    <w:p w:rsidR="00B300BA" w:rsidRDefault="00B300BA" w:rsidP="00B300BA">
      <w:pPr>
        <w:spacing w:after="0"/>
      </w:pPr>
      <w:r>
        <w:t xml:space="preserve">Student Satisfactory Survey was made </w:t>
      </w:r>
      <w:proofErr w:type="gramStart"/>
      <w:r>
        <w:t>Manually</w:t>
      </w:r>
      <w:proofErr w:type="gramEnd"/>
      <w:r>
        <w:t xml:space="preserve">. Survey is prepared as NAAC Guidelines.96 students are involved in the survey. Student satisfaction and dissatisfaction percentages are prepared. </w:t>
      </w:r>
      <w:proofErr w:type="gramStart"/>
      <w:r>
        <w:t>Based on Analysis college needs improvement.</w:t>
      </w:r>
      <w:proofErr w:type="gramEnd"/>
      <w:r>
        <w:t xml:space="preserve"> </w:t>
      </w:r>
    </w:p>
    <w:tbl>
      <w:tblPr>
        <w:tblW w:w="5000" w:type="pct"/>
        <w:tblLayout w:type="fixed"/>
        <w:tblLook w:val="04A0"/>
      </w:tblPr>
      <w:tblGrid>
        <w:gridCol w:w="538"/>
        <w:gridCol w:w="9636"/>
        <w:gridCol w:w="1273"/>
        <w:gridCol w:w="1276"/>
        <w:gridCol w:w="1452"/>
      </w:tblGrid>
      <w:tr w:rsidR="006D5BB3" w:rsidRPr="00B300BA" w:rsidTr="006D5BB3">
        <w:trPr>
          <w:trHeight w:val="15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Q.No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Specified Questions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Student Satisfied Percentage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Student Not </w:t>
            </w:r>
            <w:proofErr w:type="spellStart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Satifified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Percentage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Remarks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much of the syllabus was covered in the class?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79.43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20.57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did the teachers prepare for the classes?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80.73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19.27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were the teachers able to communicate?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82.03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17.97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teacher’s approach to teaching can best be described 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84.38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15.63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Fairness of the internal evaluation process by the teachers.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91.41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Was your performance in assignments discussed with you?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83.85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16.15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institute takes active interest in promoting internship, student exchange, </w:t>
            </w:r>
            <w:proofErr w:type="gram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field</w:t>
            </w:r>
            <w:proofErr w:type="gram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visit opportunities for students.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67.19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32.81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teaching and mentoring process in your institution facilitates you in cognitive, social and emotional growth.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76.82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23.18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institution provides multiple opportunities to learn and grow.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82.29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17.71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inform you about your expected competencies, course outcomes and </w:t>
            </w:r>
            <w:proofErr w:type="spell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programme</w:t>
            </w:r>
            <w:proofErr w:type="spell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outcomes.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85.68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14.32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Your mentor does a necessary follow-up with an assigned task to you.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83.07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16.93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teachers illustrate the concepts through examples and applications.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83.07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16.93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teachers identify your strengths and encourage you with providing right level of challenges.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85.16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14.84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Teachers are able to identify your weaknesses and help you to overcome them.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84.11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15.89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institution makes effort to engage students in the monitoring, review and continuous quality improvement of the teaching learning process.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77.08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22.92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institute/ teachers use student centric methods, such as experiential learning, participative learning and problem solving methodologies for enhancing learning experiences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76.56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23.44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encourage you to participate in extracurricular activities.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82.03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17.97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Efforts are made by the institute/ teachers to inculcate soft skills, life skills and employability skills to make you ready for the world of work.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77.08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22.92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What percentage of teachers use ICT tools such as LCD projector, Multimedia, etc. while teaching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74.48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25.52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6D5BB3" w:rsidRPr="00B300BA" w:rsidTr="006D5BB3">
        <w:trPr>
          <w:trHeight w:val="31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overall quality of teaching-learning process in your institute is very good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82.55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17.45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</w:tbl>
    <w:p w:rsidR="00B75C0E" w:rsidRDefault="00B75C0E"/>
    <w:sectPr w:rsidR="00B75C0E" w:rsidSect="006D5BB3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00BA"/>
    <w:rsid w:val="001D69F1"/>
    <w:rsid w:val="003F134A"/>
    <w:rsid w:val="006D5BB3"/>
    <w:rsid w:val="00B300BA"/>
    <w:rsid w:val="00B7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Chakri</dc:creator>
  <cp:lastModifiedBy>Chakri</cp:lastModifiedBy>
  <cp:revision>4</cp:revision>
  <dcterms:created xsi:type="dcterms:W3CDTF">2021-06-23T01:47:00Z</dcterms:created>
  <dcterms:modified xsi:type="dcterms:W3CDTF">2021-06-25T11:25:00Z</dcterms:modified>
</cp:coreProperties>
</file>